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DB12" w14:textId="50C9EEEE" w:rsidR="008A711E" w:rsidRDefault="008A711E" w:rsidP="00F91F89">
      <w:pPr>
        <w:pStyle w:val="AG1"/>
        <w:numPr>
          <w:ilvl w:val="0"/>
          <w:numId w:val="0"/>
        </w:numPr>
      </w:pPr>
      <w:bookmarkStart w:id="0" w:name="_Toc158300749"/>
      <w:r w:rsidRPr="00B03983">
        <w:t xml:space="preserve">Template letter for </w:t>
      </w:r>
      <w:r>
        <w:t xml:space="preserve">SAMED </w:t>
      </w:r>
      <w:r w:rsidRPr="00B03983">
        <w:t>members to use in response to requests for entertainment / recreation support</w:t>
      </w:r>
      <w:bookmarkEnd w:id="0"/>
    </w:p>
    <w:p w14:paraId="44858636" w14:textId="77777777" w:rsidR="00F91F89" w:rsidRDefault="00F91F89" w:rsidP="00F91F89">
      <w:pPr>
        <w:pStyle w:val="AG1"/>
        <w:numPr>
          <w:ilvl w:val="0"/>
          <w:numId w:val="0"/>
        </w:numPr>
      </w:pPr>
    </w:p>
    <w:p w14:paraId="364BE7E9" w14:textId="77777777" w:rsidR="00F91F89" w:rsidRPr="00B03983" w:rsidRDefault="00F91F89" w:rsidP="00F91F89">
      <w:pPr>
        <w:jc w:val="left"/>
        <w:rPr>
          <w:rFonts w:cs="Arial"/>
          <w:szCs w:val="22"/>
        </w:rPr>
      </w:pPr>
      <w:r w:rsidRPr="00B03983">
        <w:rPr>
          <w:rFonts w:cs="Arial"/>
          <w:szCs w:val="22"/>
        </w:rPr>
        <w:t>Date (</w:t>
      </w:r>
      <w:r w:rsidRPr="00B03983">
        <w:rPr>
          <w:rFonts w:cs="Arial"/>
          <w:i/>
          <w:iCs/>
          <w:color w:val="A6A6A6" w:themeColor="background1" w:themeShade="A6"/>
          <w:szCs w:val="22"/>
        </w:rPr>
        <w:t xml:space="preserve">to be completed by </w:t>
      </w:r>
      <w:r>
        <w:rPr>
          <w:rFonts w:cs="Arial"/>
          <w:i/>
          <w:iCs/>
          <w:color w:val="A6A6A6" w:themeColor="background1" w:themeShade="A6"/>
          <w:szCs w:val="22"/>
        </w:rPr>
        <w:t>Member company</w:t>
      </w:r>
      <w:r w:rsidRPr="00B03983">
        <w:rPr>
          <w:rFonts w:cs="Arial"/>
          <w:szCs w:val="22"/>
        </w:rPr>
        <w:t>)</w:t>
      </w:r>
    </w:p>
    <w:p w14:paraId="190CB2B5" w14:textId="77777777" w:rsidR="00F91F89" w:rsidRPr="00B03983" w:rsidRDefault="00F91F89" w:rsidP="00F91F89">
      <w:pPr>
        <w:jc w:val="left"/>
        <w:rPr>
          <w:rFonts w:cs="Arial"/>
          <w:szCs w:val="22"/>
        </w:rPr>
      </w:pPr>
      <w:r w:rsidRPr="00B03983">
        <w:rPr>
          <w:rFonts w:cs="Arial"/>
          <w:szCs w:val="22"/>
        </w:rPr>
        <w:t>To: (</w:t>
      </w:r>
      <w:r w:rsidRPr="00B03983">
        <w:rPr>
          <w:rFonts w:cs="Arial"/>
          <w:i/>
          <w:iCs/>
          <w:color w:val="A6A6A6" w:themeColor="background1" w:themeShade="A6"/>
          <w:szCs w:val="22"/>
        </w:rPr>
        <w:t xml:space="preserve">to be completed by </w:t>
      </w:r>
      <w:r>
        <w:rPr>
          <w:rFonts w:cs="Arial"/>
          <w:i/>
          <w:iCs/>
          <w:color w:val="A6A6A6" w:themeColor="background1" w:themeShade="A6"/>
          <w:szCs w:val="22"/>
        </w:rPr>
        <w:t>Member company</w:t>
      </w:r>
      <w:r w:rsidRPr="00B03983">
        <w:rPr>
          <w:rFonts w:cs="Arial"/>
          <w:szCs w:val="22"/>
        </w:rPr>
        <w:t>)</w:t>
      </w:r>
    </w:p>
    <w:p w14:paraId="17309429" w14:textId="77777777" w:rsidR="00F91F89" w:rsidRPr="00B03983" w:rsidRDefault="00F91F89" w:rsidP="00F91F89">
      <w:pPr>
        <w:jc w:val="left"/>
        <w:rPr>
          <w:rFonts w:cs="Arial"/>
          <w:szCs w:val="22"/>
        </w:rPr>
      </w:pPr>
      <w:r w:rsidRPr="00B03983">
        <w:rPr>
          <w:rFonts w:cs="Arial"/>
          <w:szCs w:val="22"/>
        </w:rPr>
        <w:t>Address (</w:t>
      </w:r>
      <w:r w:rsidRPr="00B03983">
        <w:rPr>
          <w:rFonts w:cs="Arial"/>
          <w:i/>
          <w:iCs/>
          <w:color w:val="A6A6A6" w:themeColor="background1" w:themeShade="A6"/>
          <w:szCs w:val="22"/>
        </w:rPr>
        <w:t xml:space="preserve">to be completed by </w:t>
      </w:r>
      <w:r>
        <w:rPr>
          <w:rFonts w:cs="Arial"/>
          <w:i/>
          <w:iCs/>
          <w:color w:val="A6A6A6" w:themeColor="background1" w:themeShade="A6"/>
          <w:szCs w:val="22"/>
        </w:rPr>
        <w:t>Member company</w:t>
      </w:r>
      <w:r w:rsidRPr="00B03983">
        <w:rPr>
          <w:rFonts w:cs="Arial"/>
          <w:szCs w:val="22"/>
        </w:rPr>
        <w:t>)</w:t>
      </w:r>
    </w:p>
    <w:p w14:paraId="3DB0AA88" w14:textId="77777777" w:rsidR="00F91F89" w:rsidRPr="00B03983" w:rsidRDefault="00F91F89" w:rsidP="00F91F89">
      <w:pPr>
        <w:jc w:val="left"/>
        <w:rPr>
          <w:rFonts w:cs="Arial"/>
          <w:szCs w:val="22"/>
        </w:rPr>
      </w:pPr>
    </w:p>
    <w:p w14:paraId="3D8B01BE" w14:textId="77777777" w:rsidR="00F91F89" w:rsidRPr="00B03983" w:rsidRDefault="00F91F89" w:rsidP="00F91F89">
      <w:pPr>
        <w:jc w:val="left"/>
        <w:rPr>
          <w:rFonts w:cs="Arial"/>
          <w:szCs w:val="22"/>
        </w:rPr>
      </w:pPr>
      <w:r w:rsidRPr="00B03983">
        <w:rPr>
          <w:rFonts w:cs="Arial"/>
          <w:szCs w:val="22"/>
        </w:rPr>
        <w:t>Dear Sir/Madam,</w:t>
      </w:r>
    </w:p>
    <w:p w14:paraId="18CEA3CD" w14:textId="77777777" w:rsidR="00F91F89" w:rsidRPr="00B03983" w:rsidRDefault="00F91F89" w:rsidP="00F91F89">
      <w:pPr>
        <w:jc w:val="left"/>
      </w:pPr>
      <w:r w:rsidRPr="00B03983">
        <w:t>RE: REQUEST FOR FUNDING/SPONSORSHIP</w:t>
      </w:r>
    </w:p>
    <w:p w14:paraId="4A6EB7C7" w14:textId="77777777" w:rsidR="00F91F89" w:rsidRPr="00B03983" w:rsidRDefault="00F91F89" w:rsidP="00F91F89">
      <w:pPr>
        <w:jc w:val="left"/>
      </w:pPr>
    </w:p>
    <w:p w14:paraId="148D3200" w14:textId="77777777" w:rsidR="00F91F89" w:rsidRPr="00B03983" w:rsidRDefault="00F91F89" w:rsidP="00F91F89">
      <w:pPr>
        <w:jc w:val="left"/>
        <w:rPr>
          <w:rFonts w:cs="Arial"/>
          <w:szCs w:val="22"/>
          <w:lang w:eastAsia="en-ZA"/>
        </w:rPr>
      </w:pPr>
      <w:r w:rsidRPr="00B03983">
        <w:rPr>
          <w:rFonts w:cs="Arial"/>
          <w:szCs w:val="22"/>
        </w:rPr>
        <w:t>Thank you for your request, dated (</w:t>
      </w:r>
      <w:r w:rsidRPr="00B03983">
        <w:rPr>
          <w:rFonts w:cs="Arial"/>
          <w:i/>
          <w:iCs/>
          <w:color w:val="A6A6A6" w:themeColor="background1" w:themeShade="A6"/>
          <w:szCs w:val="22"/>
        </w:rPr>
        <w:t xml:space="preserve">to be completed by </w:t>
      </w:r>
      <w:r>
        <w:rPr>
          <w:rFonts w:cs="Arial"/>
          <w:i/>
          <w:iCs/>
          <w:color w:val="A6A6A6" w:themeColor="background1" w:themeShade="A6"/>
          <w:szCs w:val="22"/>
        </w:rPr>
        <w:t>member company</w:t>
      </w:r>
      <w:r w:rsidRPr="00B03983">
        <w:rPr>
          <w:rFonts w:cs="Arial"/>
          <w:szCs w:val="22"/>
        </w:rPr>
        <w:t>) appealing for (</w:t>
      </w:r>
      <w:r w:rsidRPr="00B03983">
        <w:rPr>
          <w:rFonts w:cs="Arial"/>
          <w:i/>
          <w:iCs/>
          <w:color w:val="A6A6A6" w:themeColor="background1" w:themeShade="A6"/>
          <w:szCs w:val="22"/>
        </w:rPr>
        <w:t xml:space="preserve">to be completed by </w:t>
      </w:r>
      <w:r>
        <w:rPr>
          <w:rFonts w:cs="Arial"/>
          <w:i/>
          <w:iCs/>
          <w:color w:val="A6A6A6" w:themeColor="background1" w:themeShade="A6"/>
          <w:szCs w:val="22"/>
        </w:rPr>
        <w:t>member company</w:t>
      </w:r>
      <w:r w:rsidRPr="00B03983">
        <w:rPr>
          <w:rFonts w:cs="Arial"/>
          <w:szCs w:val="22"/>
        </w:rPr>
        <w:t>). Due to (</w:t>
      </w:r>
      <w:r w:rsidRPr="00B03983">
        <w:rPr>
          <w:rFonts w:cs="Arial"/>
          <w:i/>
          <w:iCs/>
          <w:color w:val="A6A6A6" w:themeColor="background1" w:themeShade="A6"/>
          <w:szCs w:val="22"/>
        </w:rPr>
        <w:t xml:space="preserve">add </w:t>
      </w:r>
      <w:r>
        <w:rPr>
          <w:rFonts w:cs="Arial"/>
          <w:i/>
          <w:iCs/>
          <w:color w:val="A6A6A6" w:themeColor="background1" w:themeShade="A6"/>
          <w:szCs w:val="22"/>
        </w:rPr>
        <w:t>member company</w:t>
      </w:r>
      <w:r w:rsidRPr="00B03983">
        <w:rPr>
          <w:rFonts w:cs="Arial"/>
          <w:i/>
          <w:iCs/>
          <w:color w:val="A6A6A6" w:themeColor="background1" w:themeShade="A6"/>
          <w:szCs w:val="22"/>
        </w:rPr>
        <w:t xml:space="preserve"> name</w:t>
      </w:r>
      <w:r w:rsidRPr="00B03983">
        <w:rPr>
          <w:rFonts w:cs="Arial"/>
          <w:szCs w:val="22"/>
        </w:rPr>
        <w:t xml:space="preserve">) compliance with the Medical Technology Code of Ethical Marketing and Business Practice (the Code), we hereby advise that we are not able to assist with this request for funding/sponsorship. The Code governs interactions with Healthcare Professionals (HCPs) and Healthcare Organisations (HCOs), and in accordance with the provisions of the Code, member companies may not support Events that are not </w:t>
      </w:r>
      <w:r w:rsidRPr="00B03983">
        <w:rPr>
          <w:rFonts w:cs="Arial"/>
          <w:i/>
          <w:iCs/>
          <w:szCs w:val="22"/>
        </w:rPr>
        <w:t>bona fide</w:t>
      </w:r>
      <w:r w:rsidRPr="00B03983">
        <w:rPr>
          <w:rFonts w:cs="Arial"/>
          <w:szCs w:val="22"/>
        </w:rPr>
        <w:t xml:space="preserve"> medical educational Events.  </w:t>
      </w:r>
    </w:p>
    <w:p w14:paraId="07C3E246" w14:textId="77777777" w:rsidR="00F91F89" w:rsidRPr="00B03983" w:rsidRDefault="00F91F89" w:rsidP="00F91F89">
      <w:pPr>
        <w:jc w:val="left"/>
        <w:rPr>
          <w:rFonts w:cs="Arial"/>
          <w:szCs w:val="22"/>
        </w:rPr>
      </w:pPr>
    </w:p>
    <w:p w14:paraId="00CC5AB8" w14:textId="77777777" w:rsidR="00F91F89" w:rsidRPr="00B03983" w:rsidRDefault="00F91F89" w:rsidP="00F91F89">
      <w:pPr>
        <w:jc w:val="left"/>
        <w:rPr>
          <w:rFonts w:cs="Arial"/>
          <w:szCs w:val="22"/>
        </w:rPr>
      </w:pPr>
      <w:r w:rsidRPr="00B03983">
        <w:rPr>
          <w:rFonts w:cs="Arial"/>
          <w:szCs w:val="22"/>
        </w:rPr>
        <w:t xml:space="preserve">In terms of the Code, SAMED </w:t>
      </w:r>
      <w:r>
        <w:rPr>
          <w:rFonts w:cs="Arial"/>
          <w:szCs w:val="22"/>
        </w:rPr>
        <w:t>Member company</w:t>
      </w:r>
      <w:r w:rsidRPr="00B03983">
        <w:rPr>
          <w:rFonts w:cs="Arial"/>
          <w:szCs w:val="22"/>
        </w:rPr>
        <w:t xml:space="preserve"> support of social, sporting and/or leisure activities or other forms of entertainment in relation to Healthcare Professionals is not permitted. If offered at an educational Event, such activities must be outside of the educational programme schedule; paid for separately by the Healthcare Professional; and should not dominate or interfere with the overall scientific content of the programme. Thus, yearend functions, religious celebrations and any standalone entertainment Events cannot be sponsored by our company.</w:t>
      </w:r>
    </w:p>
    <w:p w14:paraId="3AC0FCAA" w14:textId="77777777" w:rsidR="00F91F89" w:rsidRPr="00B03983" w:rsidRDefault="00F91F89" w:rsidP="00F91F89">
      <w:pPr>
        <w:jc w:val="left"/>
        <w:rPr>
          <w:rFonts w:cs="Arial"/>
          <w:szCs w:val="22"/>
        </w:rPr>
      </w:pPr>
    </w:p>
    <w:p w14:paraId="18A9EBF7" w14:textId="77777777" w:rsidR="00F91F89" w:rsidRPr="00B03983" w:rsidRDefault="00F91F89" w:rsidP="00F91F89">
      <w:pPr>
        <w:jc w:val="left"/>
        <w:rPr>
          <w:rFonts w:cs="Arial"/>
          <w:szCs w:val="22"/>
        </w:rPr>
      </w:pPr>
      <w:r w:rsidRPr="00B03983">
        <w:rPr>
          <w:rFonts w:cs="Arial"/>
          <w:szCs w:val="22"/>
        </w:rPr>
        <w:t xml:space="preserve">In this regard, we refer you to the following excerpts from the Code: </w:t>
      </w:r>
    </w:p>
    <w:p w14:paraId="49CE1861" w14:textId="77777777" w:rsidR="00F91F89" w:rsidRPr="00B03983" w:rsidRDefault="00F91F89" w:rsidP="00F91F89">
      <w:pPr>
        <w:jc w:val="left"/>
        <w:rPr>
          <w:rFonts w:cs="Arial"/>
          <w:i/>
          <w:iCs/>
          <w:szCs w:val="22"/>
        </w:rPr>
      </w:pPr>
      <w:r w:rsidRPr="00B03983">
        <w:rPr>
          <w:rFonts w:cs="Arial"/>
          <w:i/>
          <w:iCs/>
          <w:szCs w:val="22"/>
        </w:rPr>
        <w:t xml:space="preserve">Part 1: Interactions with </w:t>
      </w:r>
      <w:r w:rsidRPr="0091017F">
        <w:rPr>
          <w:rFonts w:cs="Arial"/>
          <w:i/>
          <w:iCs/>
          <w:szCs w:val="22"/>
        </w:rPr>
        <w:t xml:space="preserve">HCPs, Chapter 1 General criteria for events Clause 2: </w:t>
      </w:r>
      <w:r w:rsidRPr="0091017F">
        <w:rPr>
          <w:i/>
          <w:iCs/>
          <w:szCs w:val="22"/>
        </w:rPr>
        <w:t>Prohibition</w:t>
      </w:r>
      <w:r w:rsidRPr="00376CF3">
        <w:rPr>
          <w:i/>
          <w:iCs/>
          <w:szCs w:val="22"/>
        </w:rPr>
        <w:t xml:space="preserve"> on Entertainment</w:t>
      </w:r>
      <w:r w:rsidRPr="00B03983">
        <w:rPr>
          <w:i/>
          <w:iCs/>
          <w:szCs w:val="22"/>
        </w:rPr>
        <w:t xml:space="preserve"> and Recreation </w:t>
      </w:r>
    </w:p>
    <w:p w14:paraId="028A1D2E" w14:textId="77777777" w:rsidR="00F91F89" w:rsidRPr="00B03983" w:rsidRDefault="00F91F89" w:rsidP="00F91F89">
      <w:pPr>
        <w:jc w:val="left"/>
        <w:rPr>
          <w:i/>
          <w:iCs/>
          <w:szCs w:val="22"/>
        </w:rPr>
      </w:pPr>
      <w:r w:rsidRPr="00B03983">
        <w:rPr>
          <w:i/>
          <w:iCs/>
          <w:szCs w:val="22"/>
        </w:rPr>
        <w:t xml:space="preserve">Member companies may not provide entertainment or recreation to Healthcare Professionals in any form. A </w:t>
      </w:r>
      <w:r>
        <w:rPr>
          <w:i/>
          <w:iCs/>
          <w:szCs w:val="22"/>
        </w:rPr>
        <w:t>Member company</w:t>
      </w:r>
      <w:r w:rsidRPr="00B03983">
        <w:rPr>
          <w:i/>
          <w:iCs/>
          <w:szCs w:val="22"/>
        </w:rPr>
        <w:t xml:space="preserve"> shall not provide or organise Events which include social, sporting and/or leisure activities or other forms of entertainment, nor support such elements which form part of third-party organised educational Events. </w:t>
      </w:r>
    </w:p>
    <w:p w14:paraId="078E1C52" w14:textId="77777777" w:rsidR="00F91F89" w:rsidRPr="00B03983" w:rsidRDefault="00F91F89" w:rsidP="00F91F89">
      <w:pPr>
        <w:jc w:val="left"/>
        <w:rPr>
          <w:i/>
          <w:iCs/>
          <w:szCs w:val="22"/>
        </w:rPr>
      </w:pPr>
    </w:p>
    <w:p w14:paraId="71E12884" w14:textId="77777777" w:rsidR="00F91F89" w:rsidRPr="00B03983" w:rsidRDefault="00F91F89" w:rsidP="00F91F89">
      <w:pPr>
        <w:jc w:val="left"/>
        <w:rPr>
          <w:i/>
          <w:iCs/>
          <w:szCs w:val="22"/>
        </w:rPr>
      </w:pPr>
      <w:r w:rsidRPr="00B03983">
        <w:rPr>
          <w:i/>
          <w:iCs/>
          <w:noProof/>
          <w:szCs w:val="22"/>
        </w:rPr>
        <w:t xml:space="preserve">Social Events, such as anniversaries, religious occasions or other similar Events may not be supported by SAMED member companies, neither as stand-alone Events nor as part of third-party organised Events. For the avoidance of doubt, member companies are not permitted to not invite Healthcare Professionals to attend such an Event at the </w:t>
      </w:r>
      <w:r>
        <w:rPr>
          <w:i/>
          <w:iCs/>
          <w:noProof/>
          <w:szCs w:val="22"/>
        </w:rPr>
        <w:t>Member company</w:t>
      </w:r>
      <w:r w:rsidRPr="00B03983">
        <w:rPr>
          <w:i/>
          <w:iCs/>
          <w:noProof/>
          <w:szCs w:val="22"/>
        </w:rPr>
        <w:t>’s expense.</w:t>
      </w:r>
    </w:p>
    <w:p w14:paraId="65DC3FA9" w14:textId="77777777" w:rsidR="00F91F89" w:rsidRPr="00B03983" w:rsidRDefault="00F91F89" w:rsidP="00F91F89">
      <w:pPr>
        <w:jc w:val="left"/>
        <w:rPr>
          <w:rFonts w:cs="Arial"/>
          <w:szCs w:val="22"/>
        </w:rPr>
      </w:pPr>
    </w:p>
    <w:p w14:paraId="4D8320B8" w14:textId="77777777" w:rsidR="00F91F89" w:rsidRPr="00B03983" w:rsidRDefault="00F91F89" w:rsidP="00F91F89">
      <w:pPr>
        <w:jc w:val="left"/>
        <w:rPr>
          <w:rFonts w:cs="Arial"/>
          <w:szCs w:val="22"/>
        </w:rPr>
      </w:pPr>
      <w:r w:rsidRPr="00B03983">
        <w:rPr>
          <w:rFonts w:cs="Arial"/>
          <w:szCs w:val="22"/>
        </w:rPr>
        <w:t>The Code may be accessed on the</w:t>
      </w:r>
      <w:r>
        <w:rPr>
          <w:rFonts w:cs="Arial"/>
          <w:szCs w:val="22"/>
        </w:rPr>
        <w:t xml:space="preserve"> SAMED</w:t>
      </w:r>
      <w:r w:rsidRPr="00B03983">
        <w:rPr>
          <w:rFonts w:cs="Arial"/>
          <w:szCs w:val="22"/>
        </w:rPr>
        <w:t xml:space="preserve"> </w:t>
      </w:r>
      <w:hyperlink r:id="rId5" w:history="1">
        <w:r w:rsidRPr="00B03983">
          <w:rPr>
            <w:rStyle w:val="Hyperlink"/>
            <w:rFonts w:cs="Arial"/>
            <w:szCs w:val="22"/>
          </w:rPr>
          <w:t xml:space="preserve">Medical </w:t>
        </w:r>
        <w:r>
          <w:rPr>
            <w:rStyle w:val="Hyperlink"/>
            <w:rFonts w:cs="Arial"/>
            <w:szCs w:val="22"/>
          </w:rPr>
          <w:t>T</w:t>
        </w:r>
        <w:r>
          <w:rPr>
            <w:rStyle w:val="Hyperlink"/>
          </w:rPr>
          <w:t>echnology</w:t>
        </w:r>
        <w:r w:rsidRPr="00B03983">
          <w:rPr>
            <w:rStyle w:val="Hyperlink"/>
            <w:rFonts w:cs="Arial"/>
            <w:szCs w:val="22"/>
          </w:rPr>
          <w:t xml:space="preserve"> Code</w:t>
        </w:r>
      </w:hyperlink>
      <w:r w:rsidRPr="00B03983">
        <w:t xml:space="preserve"> </w:t>
      </w:r>
      <w:r>
        <w:t>website page</w:t>
      </w:r>
      <w:r w:rsidRPr="00B03983">
        <w:t>.</w:t>
      </w:r>
    </w:p>
    <w:p w14:paraId="3A8B0305" w14:textId="77777777" w:rsidR="00F91F89" w:rsidRPr="00B03983" w:rsidRDefault="00F91F89" w:rsidP="00F91F89">
      <w:pPr>
        <w:jc w:val="left"/>
        <w:rPr>
          <w:rFonts w:cs="Arial"/>
          <w:szCs w:val="22"/>
        </w:rPr>
      </w:pPr>
    </w:p>
    <w:p w14:paraId="01FF97EF" w14:textId="77777777" w:rsidR="00F91F89" w:rsidRPr="00B03983" w:rsidRDefault="00F91F89" w:rsidP="00F91F89">
      <w:pPr>
        <w:jc w:val="left"/>
        <w:rPr>
          <w:rFonts w:cs="Arial"/>
          <w:szCs w:val="22"/>
        </w:rPr>
      </w:pPr>
      <w:r w:rsidRPr="00B03983">
        <w:rPr>
          <w:rFonts w:cs="Arial"/>
          <w:szCs w:val="22"/>
        </w:rPr>
        <w:t>We do hope that you understand and accept our position on this issue and would like to take the opportunity of wishing you a successful function. Please be assured of our continued commitment to providing the highest possible levels of customer service and care.</w:t>
      </w:r>
    </w:p>
    <w:p w14:paraId="45745961" w14:textId="77777777" w:rsidR="00F91F89" w:rsidRPr="00B03983" w:rsidRDefault="00F91F89" w:rsidP="00F91F89">
      <w:pPr>
        <w:jc w:val="left"/>
        <w:rPr>
          <w:rFonts w:cs="Arial"/>
          <w:szCs w:val="22"/>
        </w:rPr>
      </w:pPr>
    </w:p>
    <w:p w14:paraId="1B95C8DE" w14:textId="77777777" w:rsidR="00F91F89" w:rsidRPr="00B03983" w:rsidRDefault="00F91F89" w:rsidP="00F91F89">
      <w:pPr>
        <w:jc w:val="left"/>
        <w:rPr>
          <w:rFonts w:cs="Arial"/>
          <w:szCs w:val="22"/>
        </w:rPr>
      </w:pPr>
      <w:r w:rsidRPr="00B03983">
        <w:rPr>
          <w:rFonts w:cs="Arial"/>
          <w:szCs w:val="22"/>
        </w:rPr>
        <w:t>Yours sincerely,</w:t>
      </w:r>
    </w:p>
    <w:p w14:paraId="6602572B" w14:textId="5C47A2F8" w:rsidR="00F91F89" w:rsidRDefault="00F91F89" w:rsidP="00F91F89">
      <w:pPr>
        <w:pStyle w:val="AG1"/>
        <w:numPr>
          <w:ilvl w:val="0"/>
          <w:numId w:val="0"/>
        </w:numPr>
      </w:pPr>
      <w:r w:rsidRPr="00B03983">
        <w:rPr>
          <w:rFonts w:cs="Arial"/>
        </w:rPr>
        <w:t>(</w:t>
      </w:r>
      <w:r w:rsidRPr="00B03983">
        <w:rPr>
          <w:rFonts w:cs="Arial"/>
          <w:i/>
          <w:iCs/>
          <w:color w:val="A6A6A6" w:themeColor="background1" w:themeShade="A6"/>
        </w:rPr>
        <w:t>Company designated person to complete/sign</w:t>
      </w:r>
      <w:r w:rsidRPr="00B03983">
        <w:rPr>
          <w:rFonts w:cs="Arial"/>
        </w:rPr>
        <w:t>)</w:t>
      </w:r>
    </w:p>
    <w:sectPr w:rsidR="00F91F89" w:rsidSect="008A711E">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3222"/>
    <w:multiLevelType w:val="multilevel"/>
    <w:tmpl w:val="03DA3D30"/>
    <w:lvl w:ilvl="0">
      <w:start w:val="1"/>
      <w:numFmt w:val="decimal"/>
      <w:pStyle w:val="AG1"/>
      <w:isLgl/>
      <w:lvlText w:val="%1."/>
      <w:lvlJc w:val="left"/>
      <w:pPr>
        <w:ind w:left="851" w:hanging="851"/>
      </w:pPr>
      <w:rPr>
        <w:rFonts w:ascii="Source Sans Pro" w:hAnsi="Source Sans Pro" w:hint="default"/>
        <w:b w:val="0"/>
        <w:i w:val="0"/>
        <w:sz w:val="22"/>
        <w:szCs w:val="26"/>
      </w:rPr>
    </w:lvl>
    <w:lvl w:ilvl="1">
      <w:start w:val="1"/>
      <w:numFmt w:val="decimal"/>
      <w:pStyle w:val="AG2"/>
      <w:lvlText w:val="%1.%2"/>
      <w:lvlJc w:val="left"/>
      <w:pPr>
        <w:ind w:left="851" w:hanging="851"/>
      </w:pPr>
      <w:rPr>
        <w:rFonts w:ascii="Source Sans Pro" w:hAnsi="Source Sans Pro" w:hint="default"/>
        <w:b w:val="0"/>
        <w:i w:val="0"/>
        <w:sz w:val="20"/>
        <w:szCs w:val="26"/>
        <w:lang w:val="en-GB"/>
      </w:rPr>
    </w:lvl>
    <w:lvl w:ilvl="2">
      <w:start w:val="1"/>
      <w:numFmt w:val="decimal"/>
      <w:pStyle w:val="AG3"/>
      <w:lvlText w:val="%1.%2.%3"/>
      <w:lvlJc w:val="left"/>
      <w:pPr>
        <w:ind w:left="851" w:hanging="851"/>
      </w:pPr>
      <w:rPr>
        <w:rFonts w:ascii="Source Sans Pro" w:hAnsi="Source Sans Pro" w:hint="default"/>
        <w:sz w:val="20"/>
        <w:szCs w:val="26"/>
        <w:lang w:val="en-ZA"/>
      </w:rPr>
    </w:lvl>
    <w:lvl w:ilvl="3">
      <w:start w:val="1"/>
      <w:numFmt w:val="decimal"/>
      <w:pStyle w:val="AG4"/>
      <w:lvlText w:val="%1.%2.%3.%4"/>
      <w:lvlJc w:val="left"/>
      <w:pPr>
        <w:tabs>
          <w:tab w:val="num" w:pos="1985"/>
        </w:tabs>
        <w:ind w:left="1985" w:hanging="1985"/>
      </w:pPr>
      <w:rPr>
        <w:rFonts w:ascii="Times New Roman" w:hAnsi="Times New Roman" w:hint="default"/>
        <w:b w:val="0"/>
        <w:i w:val="0"/>
        <w:sz w:val="26"/>
        <w:szCs w:val="26"/>
      </w:rPr>
    </w:lvl>
    <w:lvl w:ilvl="4">
      <w:start w:val="1"/>
      <w:numFmt w:val="decimal"/>
      <w:lvlText w:val="%1.%2.%3.%4.%5"/>
      <w:lvlJc w:val="left"/>
      <w:pPr>
        <w:tabs>
          <w:tab w:val="num" w:pos="4253"/>
        </w:tabs>
        <w:ind w:left="4253" w:hanging="2268"/>
      </w:pPr>
      <w:rPr>
        <w:rFonts w:ascii="Arial" w:hAnsi="Arial" w:hint="default"/>
        <w:b w:val="0"/>
        <w:i w:val="0"/>
        <w:sz w:val="22"/>
      </w:rPr>
    </w:lvl>
    <w:lvl w:ilvl="5">
      <w:start w:val="1"/>
      <w:numFmt w:val="decimal"/>
      <w:lvlText w:val="%1.%2.%3.%4.%5.%6"/>
      <w:lvlJc w:val="left"/>
      <w:pPr>
        <w:tabs>
          <w:tab w:val="num" w:pos="4707"/>
        </w:tabs>
        <w:ind w:left="4707" w:hanging="2722"/>
      </w:pPr>
      <w:rPr>
        <w:rFonts w:ascii="Arial" w:hAnsi="Arial" w:hint="default"/>
        <w:b w:val="0"/>
        <w:i w:val="0"/>
        <w:sz w:val="22"/>
      </w:rPr>
    </w:lvl>
    <w:lvl w:ilvl="6">
      <w:start w:val="1"/>
      <w:numFmt w:val="decimal"/>
      <w:lvlText w:val="%1.%2.%3.%4.%5.%6.%7"/>
      <w:lvlJc w:val="left"/>
      <w:pPr>
        <w:tabs>
          <w:tab w:val="num" w:pos="5160"/>
        </w:tabs>
        <w:ind w:left="5160" w:hanging="3175"/>
      </w:pPr>
      <w:rPr>
        <w:rFonts w:ascii="Arial" w:hAnsi="Arial" w:hint="default"/>
        <w:b w:val="0"/>
        <w:i w:val="0"/>
        <w:sz w:val="22"/>
      </w:rPr>
    </w:lvl>
    <w:lvl w:ilvl="7">
      <w:start w:val="1"/>
      <w:numFmt w:val="decimal"/>
      <w:lvlText w:val="%1.%2.%3.%4.%5.%6.%7.%8"/>
      <w:lvlJc w:val="left"/>
      <w:pPr>
        <w:tabs>
          <w:tab w:val="num" w:pos="5614"/>
        </w:tabs>
        <w:ind w:left="5614" w:hanging="3629"/>
      </w:pPr>
      <w:rPr>
        <w:rFonts w:ascii="Arial" w:hAnsi="Arial" w:hint="default"/>
        <w:b w:val="0"/>
        <w:i w:val="0"/>
        <w:sz w:val="22"/>
      </w:rPr>
    </w:lvl>
    <w:lvl w:ilvl="8">
      <w:start w:val="1"/>
      <w:numFmt w:val="decimal"/>
      <w:lvlText w:val="%1.%2.%3.%4.%5.%6.%7.%8.%9"/>
      <w:lvlJc w:val="left"/>
      <w:pPr>
        <w:tabs>
          <w:tab w:val="num" w:pos="3569"/>
        </w:tabs>
        <w:ind w:left="3569" w:hanging="1584"/>
      </w:pPr>
      <w:rPr>
        <w:rFonts w:hint="default"/>
      </w:rPr>
    </w:lvl>
  </w:abstractNum>
  <w:num w:numId="1" w16cid:durableId="844128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E"/>
    <w:rsid w:val="00103DBB"/>
    <w:rsid w:val="0024641D"/>
    <w:rsid w:val="00392F14"/>
    <w:rsid w:val="00452712"/>
    <w:rsid w:val="004C55C0"/>
    <w:rsid w:val="0066570B"/>
    <w:rsid w:val="00856EF4"/>
    <w:rsid w:val="008A711E"/>
    <w:rsid w:val="0096253A"/>
    <w:rsid w:val="009C3F3B"/>
    <w:rsid w:val="00A376AF"/>
    <w:rsid w:val="00CF0BEB"/>
    <w:rsid w:val="00DC7546"/>
    <w:rsid w:val="00E91EC3"/>
    <w:rsid w:val="00F02C84"/>
    <w:rsid w:val="00F06808"/>
    <w:rsid w:val="00F91F89"/>
    <w:rsid w:val="00FD7E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9F26993"/>
  <w15:chartTrackingRefBased/>
  <w15:docId w15:val="{4529C2E7-761B-5946-8F6C-EF0EF0E6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1E"/>
    <w:pPr>
      <w:jc w:val="both"/>
    </w:pPr>
    <w:rPr>
      <w:rFonts w:ascii="Source Sans Pro" w:hAnsi="Source Sans Pro"/>
      <w:kern w:val="0"/>
      <w:sz w:val="20"/>
      <w:lang w:val="en-GB"/>
      <w14:ligatures w14:val="none"/>
    </w:rPr>
  </w:style>
  <w:style w:type="paragraph" w:styleId="Heading1">
    <w:name w:val="heading 1"/>
    <w:basedOn w:val="Normal"/>
    <w:next w:val="Normal"/>
    <w:link w:val="Heading1Char"/>
    <w:uiPriority w:val="9"/>
    <w:qFormat/>
    <w:rsid w:val="008A71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92F14"/>
    <w:pPr>
      <w:keepNext/>
      <w:keepLines/>
      <w:outlineLvl w:val="1"/>
    </w:pPr>
    <w:rPr>
      <w:rFonts w:ascii="Century Gothic" w:eastAsiaTheme="majorEastAsia" w:hAnsi="Century Gothic" w:cstheme="majorBidi"/>
      <w:b/>
      <w:color w:val="0F4761" w:themeColor="accent1" w:themeShade="BF"/>
      <w:szCs w:val="26"/>
    </w:rPr>
  </w:style>
  <w:style w:type="paragraph" w:styleId="Heading3">
    <w:name w:val="heading 3"/>
    <w:basedOn w:val="Normal"/>
    <w:next w:val="Normal"/>
    <w:link w:val="Heading3Char"/>
    <w:uiPriority w:val="9"/>
    <w:semiHidden/>
    <w:unhideWhenUsed/>
    <w:qFormat/>
    <w:rsid w:val="008A711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71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71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711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711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711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711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F14"/>
    <w:rPr>
      <w:rFonts w:ascii="Century Gothic" w:eastAsiaTheme="majorEastAsia" w:hAnsi="Century Gothic" w:cstheme="majorBidi"/>
      <w:b/>
      <w:color w:val="0F4761" w:themeColor="accent1" w:themeShade="BF"/>
      <w:sz w:val="20"/>
      <w:szCs w:val="26"/>
    </w:rPr>
  </w:style>
  <w:style w:type="character" w:customStyle="1" w:styleId="Heading1Char">
    <w:name w:val="Heading 1 Char"/>
    <w:basedOn w:val="DefaultParagraphFont"/>
    <w:link w:val="Heading1"/>
    <w:uiPriority w:val="9"/>
    <w:rsid w:val="008A711E"/>
    <w:rPr>
      <w:rFonts w:asciiTheme="majorHAnsi" w:eastAsiaTheme="majorEastAsia" w:hAnsiTheme="majorHAnsi" w:cstheme="majorBidi"/>
      <w:color w:val="0F4761" w:themeColor="accent1" w:themeShade="BF"/>
      <w:sz w:val="40"/>
      <w:szCs w:val="40"/>
    </w:rPr>
  </w:style>
  <w:style w:type="character" w:customStyle="1" w:styleId="Heading3Char">
    <w:name w:val="Heading 3 Char"/>
    <w:basedOn w:val="DefaultParagraphFont"/>
    <w:link w:val="Heading3"/>
    <w:uiPriority w:val="9"/>
    <w:semiHidden/>
    <w:rsid w:val="008A71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71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71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71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71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71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711E"/>
    <w:rPr>
      <w:rFonts w:eastAsiaTheme="majorEastAsia" w:cstheme="majorBidi"/>
      <w:color w:val="272727" w:themeColor="text1" w:themeTint="D8"/>
    </w:rPr>
  </w:style>
  <w:style w:type="paragraph" w:styleId="Title">
    <w:name w:val="Title"/>
    <w:basedOn w:val="Normal"/>
    <w:next w:val="Normal"/>
    <w:link w:val="TitleChar"/>
    <w:uiPriority w:val="10"/>
    <w:qFormat/>
    <w:rsid w:val="008A711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1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711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71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711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A711E"/>
    <w:rPr>
      <w:i/>
      <w:iCs/>
      <w:color w:val="404040" w:themeColor="text1" w:themeTint="BF"/>
    </w:rPr>
  </w:style>
  <w:style w:type="paragraph" w:styleId="ListParagraph">
    <w:name w:val="List Paragraph"/>
    <w:basedOn w:val="Normal"/>
    <w:uiPriority w:val="34"/>
    <w:qFormat/>
    <w:rsid w:val="008A711E"/>
    <w:pPr>
      <w:ind w:left="720"/>
      <w:contextualSpacing/>
    </w:pPr>
  </w:style>
  <w:style w:type="character" w:styleId="IntenseEmphasis">
    <w:name w:val="Intense Emphasis"/>
    <w:basedOn w:val="DefaultParagraphFont"/>
    <w:uiPriority w:val="21"/>
    <w:qFormat/>
    <w:rsid w:val="008A711E"/>
    <w:rPr>
      <w:i/>
      <w:iCs/>
      <w:color w:val="0F4761" w:themeColor="accent1" w:themeShade="BF"/>
    </w:rPr>
  </w:style>
  <w:style w:type="paragraph" w:styleId="IntenseQuote">
    <w:name w:val="Intense Quote"/>
    <w:basedOn w:val="Normal"/>
    <w:next w:val="Normal"/>
    <w:link w:val="IntenseQuoteChar"/>
    <w:uiPriority w:val="30"/>
    <w:qFormat/>
    <w:rsid w:val="008A71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711E"/>
    <w:rPr>
      <w:i/>
      <w:iCs/>
      <w:color w:val="0F4761" w:themeColor="accent1" w:themeShade="BF"/>
    </w:rPr>
  </w:style>
  <w:style w:type="character" w:styleId="IntenseReference">
    <w:name w:val="Intense Reference"/>
    <w:basedOn w:val="DefaultParagraphFont"/>
    <w:uiPriority w:val="32"/>
    <w:qFormat/>
    <w:rsid w:val="008A711E"/>
    <w:rPr>
      <w:b/>
      <w:bCs/>
      <w:smallCaps/>
      <w:color w:val="0F4761" w:themeColor="accent1" w:themeShade="BF"/>
      <w:spacing w:val="5"/>
    </w:rPr>
  </w:style>
  <w:style w:type="character" w:styleId="Hyperlink">
    <w:name w:val="Hyperlink"/>
    <w:basedOn w:val="DefaultParagraphFont"/>
    <w:uiPriority w:val="99"/>
    <w:unhideWhenUsed/>
    <w:rsid w:val="008A711E"/>
    <w:rPr>
      <w:color w:val="0598B7"/>
      <w:u w:val="single"/>
    </w:rPr>
  </w:style>
  <w:style w:type="table" w:styleId="TableGrid">
    <w:name w:val="Table Grid"/>
    <w:basedOn w:val="TableNormal"/>
    <w:uiPriority w:val="39"/>
    <w:rsid w:val="008A711E"/>
    <w:rPr>
      <w:rFonts w:eastAsiaTheme="minorEastAsia"/>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11E"/>
    <w:rPr>
      <w:sz w:val="16"/>
      <w:szCs w:val="16"/>
    </w:rPr>
  </w:style>
  <w:style w:type="paragraph" w:customStyle="1" w:styleId="AG1">
    <w:name w:val="AG1"/>
    <w:basedOn w:val="Normal"/>
    <w:link w:val="AG1Char"/>
    <w:qFormat/>
    <w:rsid w:val="008A711E"/>
    <w:pPr>
      <w:widowControl w:val="0"/>
      <w:numPr>
        <w:numId w:val="1"/>
      </w:numPr>
      <w:jc w:val="left"/>
      <w:outlineLvl w:val="0"/>
    </w:pPr>
    <w:rPr>
      <w:rFonts w:eastAsia="Times New Roman" w:cs="Times New Roman"/>
      <w:color w:val="D57323"/>
      <w:sz w:val="22"/>
      <w:szCs w:val="22"/>
    </w:rPr>
  </w:style>
  <w:style w:type="paragraph" w:customStyle="1" w:styleId="AG2">
    <w:name w:val="AG2"/>
    <w:basedOn w:val="Normal"/>
    <w:link w:val="AG2Char"/>
    <w:qFormat/>
    <w:rsid w:val="008A711E"/>
    <w:pPr>
      <w:widowControl w:val="0"/>
      <w:numPr>
        <w:ilvl w:val="1"/>
        <w:numId w:val="1"/>
      </w:numPr>
      <w:tabs>
        <w:tab w:val="left" w:pos="1701"/>
      </w:tabs>
      <w:jc w:val="left"/>
      <w:outlineLvl w:val="1"/>
    </w:pPr>
    <w:rPr>
      <w:rFonts w:eastAsia="Times New Roman" w:cs="Times New Roman"/>
      <w:color w:val="047EA9"/>
      <w:szCs w:val="21"/>
    </w:rPr>
  </w:style>
  <w:style w:type="character" w:customStyle="1" w:styleId="AG2Char">
    <w:name w:val="AG2 Char"/>
    <w:link w:val="AG2"/>
    <w:rsid w:val="008A711E"/>
    <w:rPr>
      <w:rFonts w:ascii="Source Sans Pro" w:eastAsia="Times New Roman" w:hAnsi="Source Sans Pro" w:cs="Times New Roman"/>
      <w:color w:val="047EA9"/>
      <w:kern w:val="0"/>
      <w:sz w:val="20"/>
      <w:szCs w:val="21"/>
      <w:lang w:val="en-GB"/>
      <w14:ligatures w14:val="none"/>
    </w:rPr>
  </w:style>
  <w:style w:type="paragraph" w:customStyle="1" w:styleId="AG3">
    <w:name w:val="AG3"/>
    <w:basedOn w:val="AG2"/>
    <w:qFormat/>
    <w:rsid w:val="008A711E"/>
    <w:pPr>
      <w:numPr>
        <w:ilvl w:val="2"/>
      </w:numPr>
      <w:tabs>
        <w:tab w:val="clear" w:pos="1701"/>
        <w:tab w:val="left" w:pos="851"/>
      </w:tabs>
      <w:outlineLvl w:val="2"/>
    </w:pPr>
    <w:rPr>
      <w:iCs/>
      <w:color w:val="000000" w:themeColor="text1"/>
      <w:lang w:eastAsia="en-ZA"/>
    </w:rPr>
  </w:style>
  <w:style w:type="paragraph" w:customStyle="1" w:styleId="AG4">
    <w:name w:val="AG4"/>
    <w:basedOn w:val="AG3"/>
    <w:qFormat/>
    <w:rsid w:val="008A711E"/>
    <w:pPr>
      <w:numPr>
        <w:ilvl w:val="3"/>
      </w:numPr>
      <w:tabs>
        <w:tab w:val="clear" w:pos="1985"/>
        <w:tab w:val="num" w:pos="360"/>
        <w:tab w:val="num" w:pos="2880"/>
      </w:tabs>
      <w:ind w:left="2880" w:hanging="360"/>
      <w:outlineLvl w:val="3"/>
    </w:pPr>
  </w:style>
  <w:style w:type="character" w:customStyle="1" w:styleId="AG1Char">
    <w:name w:val="AG1 Char"/>
    <w:link w:val="AG1"/>
    <w:rsid w:val="008A711E"/>
    <w:rPr>
      <w:rFonts w:ascii="Source Sans Pro" w:eastAsia="Times New Roman" w:hAnsi="Source Sans Pro" w:cs="Times New Roman"/>
      <w:color w:val="D57323"/>
      <w:kern w:val="0"/>
      <w:sz w:val="22"/>
      <w:szCs w:val="22"/>
      <w:lang w:val="en-GB"/>
      <w14:ligatures w14:val="none"/>
    </w:rPr>
  </w:style>
  <w:style w:type="character" w:styleId="FollowedHyperlink">
    <w:name w:val="FollowedHyperlink"/>
    <w:basedOn w:val="DefaultParagraphFont"/>
    <w:uiPriority w:val="99"/>
    <w:semiHidden/>
    <w:unhideWhenUsed/>
    <w:rsid w:val="008A711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med.org.za/medical-device-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maria.djordjevic26@gmail.com</dc:creator>
  <cp:keywords/>
  <dc:description/>
  <cp:lastModifiedBy>maria.djordjevic26@gmail.com</cp:lastModifiedBy>
  <cp:revision>4</cp:revision>
  <dcterms:created xsi:type="dcterms:W3CDTF">2024-06-04T13:26:00Z</dcterms:created>
  <dcterms:modified xsi:type="dcterms:W3CDTF">2024-06-04T14:00:00Z</dcterms:modified>
</cp:coreProperties>
</file>